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D3C24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D3C24">
              <w:rPr>
                <w:rFonts w:ascii="Arial" w:hAnsi="Arial" w:cs="Arial"/>
                <w:sz w:val="20"/>
                <w:szCs w:val="20"/>
              </w:rPr>
              <w:t>ИА000500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D3C2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D3C24">
              <w:rPr>
                <w:rFonts w:ascii="Arial" w:hAnsi="Arial" w:cs="Arial"/>
                <w:color w:val="000000"/>
                <w:sz w:val="20"/>
                <w:szCs w:val="20"/>
              </w:rPr>
              <w:t>ИА000500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D3C24" w:rsidRPr="00BD3C24">
        <w:rPr>
          <w:rFonts w:ascii="Arial" w:hAnsi="Arial" w:cs="Arial"/>
          <w:sz w:val="20"/>
          <w:szCs w:val="20"/>
        </w:rPr>
        <w:t>Спирт поливиниловый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BD3C24" w:rsidRDefault="00BD3C24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BD3C24" w:rsidRDefault="00BD3C24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BD3C2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11/2</w:t>
            </w:r>
            <w:bookmarkStart w:id="0" w:name="_GoBack"/>
            <w:bookmarkEnd w:id="0"/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BD3C24" w:rsidRDefault="00BD3C24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сорт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BD3C24" w:rsidRDefault="00BD3C24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BD3C24"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высший</w:t>
            </w: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D3C24" w:rsidRPr="00BD3C24" w:rsidRDefault="00BD3C24" w:rsidP="00AE7E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BD3C24" w:rsidRPr="0032398F" w:rsidRDefault="00BD3C24" w:rsidP="00AE7E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BD3C24" w:rsidRPr="00BD3C24" w:rsidRDefault="00BD3C24" w:rsidP="00BD3C2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BD3C24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10779-78</w:t>
            </w: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D3C24" w:rsidRPr="00244005" w:rsidRDefault="00BD3C24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7D19EC" w:rsidRDefault="00BD3C24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E136AB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C24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E1C" w:rsidRDefault="00894E1C">
      <w:r>
        <w:separator/>
      </w:r>
    </w:p>
  </w:endnote>
  <w:endnote w:type="continuationSeparator" w:id="0">
    <w:p w:rsidR="00894E1C" w:rsidRDefault="0089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E1C" w:rsidRDefault="00894E1C">
      <w:r>
        <w:separator/>
      </w:r>
    </w:p>
  </w:footnote>
  <w:footnote w:type="continuationSeparator" w:id="0">
    <w:p w:rsidR="00894E1C" w:rsidRDefault="00894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B3D63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94E1C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05526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3C24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1BE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1B5A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2019-01-05T16:52:00Z</dcterms:created>
  <dcterms:modified xsi:type="dcterms:W3CDTF">2019-01-05T16:52:00Z</dcterms:modified>
</cp:coreProperties>
</file>